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306E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7289FA9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BE84E19" w14:textId="77777777" w:rsidR="00B83503" w:rsidRDefault="00B83503" w:rsidP="00B83503">
      <w:pPr>
        <w:spacing w:after="0" w:line="12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r w:rsidR="00B90E1A" w:rsidRPr="004E706A">
        <w:rPr>
          <w:sz w:val="20"/>
          <w:szCs w:val="20"/>
        </w:rPr>
        <w:t xml:space="preserve">Nivel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4029E278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25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DE93" w14:textId="77777777" w:rsidR="00A176DD" w:rsidRDefault="00A176DD" w:rsidP="007B1E3B">
      <w:pPr>
        <w:spacing w:after="0" w:line="240" w:lineRule="auto"/>
      </w:pPr>
      <w:r>
        <w:separator/>
      </w:r>
    </w:p>
  </w:endnote>
  <w:endnote w:type="continuationSeparator" w:id="0">
    <w:p w14:paraId="19A8EE20" w14:textId="77777777" w:rsidR="00A176DD" w:rsidRDefault="00A176DD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Av.  Sáenz Peña Cdra.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DAC" w14:textId="77777777" w:rsidR="00A176DD" w:rsidRDefault="00A176DD" w:rsidP="007B1E3B">
      <w:pPr>
        <w:spacing w:after="0" w:line="240" w:lineRule="auto"/>
      </w:pPr>
      <w:r>
        <w:separator/>
      </w:r>
    </w:p>
  </w:footnote>
  <w:footnote w:type="continuationSeparator" w:id="0">
    <w:p w14:paraId="7E6F033C" w14:textId="77777777" w:rsidR="00A176DD" w:rsidRDefault="00A176DD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77777777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75A009D1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77777777" w:rsidR="008731F8" w:rsidRDefault="00DE590C" w:rsidP="009B325C">
    <w:pPr>
      <w:pStyle w:val="Encabezado"/>
      <w:jc w:val="center"/>
      <w:rPr>
        <w:rFonts w:ascii="Arial" w:hAnsi="Arial" w:cs="Arial"/>
        <w:sz w:val="16"/>
        <w:szCs w:val="16"/>
      </w:rPr>
    </w:pPr>
    <w:r w:rsidRPr="00DE590C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581DA" wp14:editId="43734377">
              <wp:simplePos x="0" y="0"/>
              <wp:positionH relativeFrom="page">
                <wp:align>center</wp:align>
              </wp:positionH>
              <wp:positionV relativeFrom="paragraph">
                <wp:posOffset>106694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EDACF" w14:textId="77777777" w:rsidR="00DE590C" w:rsidRPr="00DE590C" w:rsidRDefault="00DE590C" w:rsidP="00DE590C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es-ES"/>
                            </w:rPr>
                            <w:t>“Decenio de</w:t>
                          </w:r>
                          <w:r w:rsidRPr="00DE590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F8D2617" w14:textId="77777777" w:rsidR="00DE590C" w:rsidRPr="00DE590C" w:rsidRDefault="00DE590C" w:rsidP="00DE590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“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Año del Bicentenario, de la consolidación de nuestra Independencia, y de la conmemoración de las heroicas batallas de Junín y </w:t>
                          </w:r>
                          <w:r w:rsidRPr="00DE590C">
                            <w:rPr>
                              <w:rStyle w:val="jpfdse"/>
                              <w:rFonts w:ascii="Arial" w:hAnsi="Arial" w:cs="Arial"/>
                              <w:sz w:val="14"/>
                              <w:szCs w:val="14"/>
                            </w:rPr>
                            <w:t>Ayacucho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”</w:t>
                          </w:r>
                        </w:p>
                        <w:p w14:paraId="64FB39F6" w14:textId="77777777" w:rsidR="00DE590C" w:rsidRPr="00DE590C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14EB8B14" w14:textId="77777777" w:rsidR="00DE590C" w:rsidRPr="000F3C70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581DA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0;margin-top:8.4pt;width:342pt;height: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Dob0+r2QAAAAYBAAAPAAAAZHJzL2Rvd25yZXYu&#10;eG1sTI/LTsNADEX3SPzDyEhsEJ2AShrSTCpAArHt4wOcjJtEzXiizLRJ/x6zgqXPta6Pi83senWh&#10;MXSeDTwtElDEtbcdNwYO+8/HDFSIyBZ7z2TgSgE25e1Ngbn1E2/psouNkhIOORpoYxxyrUPdksOw&#10;8AOxZEc/Oowyjo22I05S7nr9nCSpdtixXGhxoI+W6tPu7Awcv6eHl9ep+oqH1XaZvmO3qvzVmPu7&#10;+W0NKtIc/5bhV1/UoRSnyp/ZBtUbkEei0FT8JU2zpYDKQCZAl4X+r1/+AAAA//8DAFBLAQItABQA&#10;BgAIAAAAIQC2gziS/gAAAOEBAAATAAAAAAAAAAAAAAAAAAAAAABbQ29udGVudF9UeXBlc10ueG1s&#10;UEsBAi0AFAAGAAgAAAAhADj9If/WAAAAlAEAAAsAAAAAAAAAAAAAAAAALwEAAF9yZWxzLy5yZWxz&#10;UEsBAi0AFAAGAAgAAAAhAEeHqZDwAQAAygMAAA4AAAAAAAAAAAAAAAAALgIAAGRycy9lMm9Eb2Mu&#10;eG1sUEsBAi0AFAAGAAgAAAAhAOhvT6vZAAAABgEAAA8AAAAAAAAAAAAAAAAASgQAAGRycy9kb3du&#10;cmV2LnhtbFBLBQYAAAAABAAEAPMAAABQBQAAAAA=&#10;" stroked="f">
              <v:textbox>
                <w:txbxContent>
                  <w:p w14:paraId="6B2EDACF" w14:textId="77777777" w:rsidR="00DE590C" w:rsidRPr="00DE590C" w:rsidRDefault="00DE590C" w:rsidP="00DE590C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b/>
                        <w:sz w:val="14"/>
                        <w:szCs w:val="14"/>
                        <w:lang w:val="es-ES"/>
                      </w:rPr>
                      <w:t>“Decenio de</w:t>
                    </w:r>
                    <w:r w:rsidRPr="00DE590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F8D2617" w14:textId="77777777" w:rsidR="00DE590C" w:rsidRPr="00DE590C" w:rsidRDefault="00DE590C" w:rsidP="00DE590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“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</w:rPr>
                      <w:t>Año del Bicentenario, de la consolidación de nuestra Independencia, y de la conmemoración de las heroicas batallas de Junín y </w:t>
                    </w:r>
                    <w:r w:rsidRPr="00DE590C">
                      <w:rPr>
                        <w:rStyle w:val="jpfdse"/>
                        <w:rFonts w:ascii="Arial" w:hAnsi="Arial" w:cs="Arial"/>
                        <w:sz w:val="14"/>
                        <w:szCs w:val="14"/>
                      </w:rPr>
                      <w:t>Ayacucho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”</w:t>
                    </w:r>
                  </w:p>
                  <w:p w14:paraId="64FB39F6" w14:textId="77777777" w:rsidR="00DE590C" w:rsidRPr="00DE590C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</w:p>
                  <w:p w14:paraId="14EB8B14" w14:textId="77777777" w:rsidR="00DE590C" w:rsidRPr="000F3C70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14:paraId="26CDF9F2" w14:textId="77777777" w:rsidR="008731F8" w:rsidRDefault="008731F8" w:rsidP="00090D8B">
    <w:pPr>
      <w:pStyle w:val="Encabezado"/>
      <w:rPr>
        <w:rFonts w:ascii="Arial" w:hAnsi="Arial" w:cs="Arial"/>
        <w:sz w:val="16"/>
        <w:szCs w:val="16"/>
      </w:rPr>
    </w:pPr>
  </w:p>
  <w:p w14:paraId="46FA8B56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530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387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FREDY AREVALO RUIZ</cp:lastModifiedBy>
  <cp:revision>2</cp:revision>
  <cp:lastPrinted>2025-12-11T23:09:00Z</cp:lastPrinted>
  <dcterms:created xsi:type="dcterms:W3CDTF">2025-12-11T23:22:00Z</dcterms:created>
  <dcterms:modified xsi:type="dcterms:W3CDTF">2025-12-11T23:22:00Z</dcterms:modified>
</cp:coreProperties>
</file>